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2E1E60" w:rsidRDefault="00B231D8" w:rsidP="002E1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E3033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930ED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/9/2015</w:t>
      </w:r>
    </w:p>
    <w:p w:rsidR="000138D7" w:rsidRPr="00FE63A3" w:rsidRDefault="003C6661" w:rsidP="000138D7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vulnerable</w:t>
      </w:r>
      <w:proofErr w:type="gramEnd"/>
      <w:r w:rsidR="00BB01FC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724014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415A55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EB7A1A" w:rsidRPr="00FE63A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="00FC5857" w:rsidRPr="00FE63A3">
        <w:rPr>
          <w:rFonts w:ascii="Verdana" w:hAnsi="Verdana" w:cs="Arial"/>
          <w:color w:val="333333"/>
          <w:sz w:val="32"/>
          <w:szCs w:val="32"/>
        </w:rPr>
        <w:t>[</w:t>
      </w:r>
      <w:proofErr w:type="spellStart"/>
      <w:r w:rsidR="00FE63A3" w:rsidRPr="00FE63A3">
        <w:rPr>
          <w:rFonts w:ascii="Verdana" w:hAnsi="Verdana" w:cs="Arial"/>
          <w:b/>
          <w:bCs/>
          <w:color w:val="333333"/>
          <w:sz w:val="32"/>
          <w:szCs w:val="32"/>
        </w:rPr>
        <w:t>vuhl</w:t>
      </w:r>
      <w:proofErr w:type="spellEnd"/>
      <w:r w:rsidR="00FE63A3" w:rsidRPr="00FE63A3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FE63A3" w:rsidRPr="00FE63A3">
        <w:rPr>
          <w:rFonts w:ascii="Verdana" w:hAnsi="Verdana" w:cs="Arial"/>
          <w:color w:val="333333"/>
          <w:sz w:val="32"/>
          <w:szCs w:val="32"/>
        </w:rPr>
        <w:t>ner</w:t>
      </w:r>
      <w:proofErr w:type="spellEnd"/>
      <w:r w:rsidR="00FE63A3" w:rsidRPr="00FE63A3">
        <w:rPr>
          <w:rFonts w:ascii="Verdana" w:hAnsi="Verdana" w:cs="Arial"/>
          <w:color w:val="333333"/>
          <w:sz w:val="32"/>
          <w:szCs w:val="32"/>
        </w:rPr>
        <w:t>-</w:t>
      </w:r>
      <w:r w:rsidR="00FE63A3" w:rsidRPr="00FE63A3">
        <w:rPr>
          <w:rFonts w:ascii="Georgia" w:hAnsi="Georgia" w:cs="Arial"/>
          <w:i/>
          <w:iCs/>
          <w:color w:val="333333"/>
          <w:sz w:val="32"/>
          <w:szCs w:val="32"/>
        </w:rPr>
        <w:t>uh</w:t>
      </w:r>
      <w:r w:rsidR="00FE63A3" w:rsidRPr="00FE63A3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FE63A3" w:rsidRPr="00FE63A3">
        <w:rPr>
          <w:rFonts w:ascii="Verdana" w:hAnsi="Verdana" w:cs="Arial"/>
          <w:color w:val="333333"/>
          <w:sz w:val="32"/>
          <w:szCs w:val="32"/>
        </w:rPr>
        <w:t>b</w:t>
      </w:r>
      <w:r w:rsidR="00FE63A3" w:rsidRPr="00FE63A3">
        <w:rPr>
          <w:rFonts w:ascii="Georgia" w:hAnsi="Georgia" w:cs="Arial"/>
          <w:i/>
          <w:iCs/>
          <w:color w:val="333333"/>
          <w:sz w:val="32"/>
          <w:szCs w:val="32"/>
        </w:rPr>
        <w:t>uh</w:t>
      </w:r>
      <w:proofErr w:type="spellEnd"/>
      <w:r w:rsidR="00FE63A3" w:rsidRPr="00FE63A3">
        <w:rPr>
          <w:rFonts w:ascii="Verdana" w:hAnsi="Verdana" w:cs="Arial"/>
          <w:noProof/>
          <w:color w:val="333333"/>
          <w:sz w:val="32"/>
          <w:szCs w:val="32"/>
        </w:rPr>
        <w:drawing>
          <wp:inline distT="0" distB="0" distL="0" distR="0" wp14:anchorId="1C943DAC" wp14:editId="7E0EB6BD">
            <wp:extent cx="19050" cy="38100"/>
            <wp:effectExtent l="0" t="0" r="0" b="0"/>
            <wp:docPr id="13" name="Picture 13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3A3" w:rsidRPr="00FE63A3">
        <w:rPr>
          <w:rFonts w:ascii="Verdana" w:hAnsi="Verdana" w:cs="Arial"/>
          <w:noProof/>
          <w:color w:val="333333"/>
          <w:sz w:val="32"/>
          <w:szCs w:val="32"/>
        </w:rPr>
        <w:drawing>
          <wp:inline distT="0" distB="0" distL="0" distR="0" wp14:anchorId="158566E6" wp14:editId="39C95128">
            <wp:extent cx="19050" cy="38100"/>
            <wp:effectExtent l="0" t="0" r="0" b="0"/>
            <wp:docPr id="12" name="Picture 12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3A3" w:rsidRPr="00FE63A3">
        <w:rPr>
          <w:rFonts w:ascii="Verdana" w:hAnsi="Verdana" w:cs="Arial"/>
          <w:color w:val="333333"/>
          <w:sz w:val="32"/>
          <w:szCs w:val="32"/>
        </w:rPr>
        <w:t>l</w:t>
      </w:r>
      <w:r w:rsidR="00FC5857" w:rsidRPr="00FE63A3">
        <w:rPr>
          <w:rFonts w:ascii="Verdana" w:hAnsi="Verdana" w:cs="Arial"/>
          <w:color w:val="333333"/>
          <w:sz w:val="32"/>
          <w:szCs w:val="32"/>
        </w:rPr>
        <w:t>]</w:t>
      </w:r>
    </w:p>
    <w:p w:rsidR="005D401B" w:rsidRPr="00B34D19" w:rsidRDefault="005D401B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28"/>
          <w:szCs w:val="28"/>
        </w:rPr>
      </w:pPr>
    </w:p>
    <w:p w:rsidR="00262F01" w:rsidRPr="00387CBA" w:rsidRDefault="00987146" w:rsidP="00262F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sz w:val="40"/>
          <w:szCs w:val="40"/>
        </w:rPr>
      </w:pPr>
      <w:r>
        <w:rPr>
          <w:rFonts w:asciiTheme="majorHAnsi" w:eastAsia="Times New Roman" w:hAnsiTheme="majorHAnsi" w:cs="Arial"/>
          <w:b/>
          <w:bCs/>
          <w:i/>
          <w:iCs/>
          <w:sz w:val="40"/>
          <w:szCs w:val="40"/>
        </w:rPr>
        <w:t xml:space="preserve">Part of speech: adjective </w:t>
      </w:r>
    </w:p>
    <w:p w:rsidR="00FE63A3" w:rsidRPr="00FE63A3" w:rsidRDefault="00FE63A3" w:rsidP="00FE63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</w:rPr>
      </w:pPr>
      <w:r w:rsidRPr="002D79ED">
        <w:rPr>
          <w:rFonts w:ascii="Georgia" w:eastAsia="Times New Roman" w:hAnsi="Georgia" w:cs="Arial"/>
          <w:bCs/>
          <w:color w:val="000000" w:themeColor="text1"/>
          <w:sz w:val="36"/>
          <w:szCs w:val="36"/>
        </w:rPr>
        <w:t xml:space="preserve">1. </w:t>
      </w:r>
      <w:r w:rsidRPr="00FE63A3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capable of or susceptible to being wounded or hurt, as by a weapon: </w:t>
      </w:r>
      <w:r w:rsidRPr="002D79ED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a vulnerable part of the body. </w:t>
      </w:r>
    </w:p>
    <w:p w:rsidR="00FE63A3" w:rsidRPr="00FE63A3" w:rsidRDefault="00FE63A3" w:rsidP="00FE63A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</w:rPr>
      </w:pPr>
      <w:r w:rsidRPr="002D79ED">
        <w:rPr>
          <w:rFonts w:ascii="Georgia" w:eastAsia="Times New Roman" w:hAnsi="Georgia" w:cs="Arial"/>
          <w:bCs/>
          <w:color w:val="000000" w:themeColor="text1"/>
          <w:sz w:val="36"/>
          <w:szCs w:val="36"/>
        </w:rPr>
        <w:t xml:space="preserve">2. </w:t>
      </w:r>
      <w:proofErr w:type="gramStart"/>
      <w:r w:rsidRPr="00FE63A3">
        <w:rPr>
          <w:rFonts w:ascii="Georgia" w:eastAsia="Times New Roman" w:hAnsi="Georgia" w:cs="Arial"/>
          <w:color w:val="000000" w:themeColor="text1"/>
          <w:sz w:val="36"/>
          <w:szCs w:val="36"/>
        </w:rPr>
        <w:t>open</w:t>
      </w:r>
      <w:proofErr w:type="gramEnd"/>
      <w:r w:rsidRPr="00FE63A3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 to moral attack, criticism, temptation, etc.: </w:t>
      </w:r>
      <w:r w:rsidRPr="002D79ED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an argument vulnerable to refutation; He is vulnerable to bribery. </w:t>
      </w:r>
    </w:p>
    <w:p w:rsidR="00C4634C" w:rsidRPr="00930ED1" w:rsidRDefault="00FE63A3" w:rsidP="00930ED1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</w:rPr>
      </w:pPr>
      <w:r w:rsidRPr="002D79ED">
        <w:rPr>
          <w:rFonts w:ascii="Georgia" w:eastAsia="Times New Roman" w:hAnsi="Georgia" w:cs="Arial"/>
          <w:bCs/>
          <w:color w:val="000000" w:themeColor="text1"/>
          <w:sz w:val="36"/>
          <w:szCs w:val="36"/>
        </w:rPr>
        <w:t xml:space="preserve">3. </w:t>
      </w:r>
      <w:r w:rsidRPr="00FE63A3">
        <w:rPr>
          <w:rFonts w:ascii="Georgia" w:eastAsia="Times New Roman" w:hAnsi="Georgia" w:cs="Arial"/>
          <w:color w:val="000000" w:themeColor="text1"/>
          <w:sz w:val="36"/>
          <w:szCs w:val="36"/>
        </w:rPr>
        <w:t>(</w:t>
      </w:r>
      <w:proofErr w:type="gramStart"/>
      <w:r w:rsidRPr="00FE63A3">
        <w:rPr>
          <w:rFonts w:ascii="Georgia" w:eastAsia="Times New Roman" w:hAnsi="Georgia" w:cs="Arial"/>
          <w:color w:val="000000" w:themeColor="text1"/>
          <w:sz w:val="36"/>
          <w:szCs w:val="36"/>
        </w:rPr>
        <w:t>of</w:t>
      </w:r>
      <w:proofErr w:type="gramEnd"/>
      <w:r w:rsidRPr="00FE63A3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 a place) open to assault; difficult to defend: </w:t>
      </w:r>
      <w:r w:rsidRPr="002D79ED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a vulnerable bridge. </w:t>
      </w:r>
      <w:r w:rsidR="00930ED1">
        <w:rPr>
          <w:rFonts w:ascii="Georgia" w:eastAsia="Times New Roman" w:hAnsi="Georgia" w:cs="Arial"/>
          <w:color w:val="000000" w:themeColor="text1"/>
          <w:sz w:val="36"/>
          <w:szCs w:val="36"/>
        </w:rPr>
        <w:br/>
      </w:r>
      <w:r w:rsidR="006C3C7C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8480" behindDoc="1" locked="0" layoutInCell="1" allowOverlap="1" wp14:anchorId="472C06BA" wp14:editId="7F0AD978">
            <wp:simplePos x="0" y="0"/>
            <wp:positionH relativeFrom="column">
              <wp:posOffset>6848475</wp:posOffset>
            </wp:positionH>
            <wp:positionV relativeFrom="paragraph">
              <wp:posOffset>1203960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1" name="Picture 11" descr="http://chart.apis.google.com/chart?cht=qr&amp;chs=230x230&amp;chld=L&amp;choe=UTF-8&amp;chl=http%3A%2F%2Fdictionary.reference.com%2Fbrowse%2Fvulnerabl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rt.apis.google.com/chart?cht=qr&amp;chs=230x230&amp;chld=L&amp;choe=UTF-8&amp;chl=http%3A%2F%2Fdictionary.reference.com%2Fbrowse%2Fvulnerable%3Fs%3D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D8" w:rsidRPr="00253781">
        <w:rPr>
          <w:rFonts w:ascii="Verdana" w:eastAsia="Times New Roman" w:hAnsi="Verdana" w:cs="Arial"/>
          <w:b/>
          <w:color w:val="000000" w:themeColor="text1"/>
          <w:sz w:val="36"/>
          <w:szCs w:val="40"/>
        </w:rPr>
        <w:t>Example Sentence:</w:t>
      </w:r>
      <w:r w:rsidR="00B231D8" w:rsidRPr="0018585A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</w:t>
      </w:r>
      <w:r w:rsidR="00262F01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</w:t>
      </w:r>
      <w:r w:rsidRPr="002D79ED">
        <w:rPr>
          <w:rFonts w:ascii="Georgia" w:eastAsia="Times New Roman" w:hAnsi="Georgia" w:cs="Arial"/>
          <w:color w:val="000000" w:themeColor="text1"/>
          <w:sz w:val="36"/>
          <w:szCs w:val="40"/>
        </w:rPr>
        <w:t>The attack left the western part of the city vulnerable to further assaults.</w:t>
      </w:r>
      <w:r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 </w:t>
      </w:r>
      <w:r w:rsidR="00877FF5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 </w:t>
      </w:r>
    </w:p>
    <w:p w:rsidR="00262F01" w:rsidRDefault="00B231D8" w:rsidP="00877FF5">
      <w:pPr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sz w:val="17"/>
          <w:szCs w:val="17"/>
        </w:rPr>
      </w:pPr>
      <w:r w:rsidRPr="006916F1"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 w:rsidR="00262F0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262F01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2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r w:rsidR="00262F01">
        <w:t xml:space="preserve"> </w:t>
      </w:r>
      <w:r w:rsidR="00387CBA">
        <w:t xml:space="preserve"> </w:t>
      </w:r>
      <w:hyperlink r:id="rId8" w:history="1">
        <w:r w:rsidR="00262F01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1E6F8B" w:rsidRPr="001E6F8B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87146" w:rsidRDefault="00930ED1" w:rsidP="001E6F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7572A3" w:rsidRPr="00F4015A" w:rsidRDefault="00BB01FC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Word of the Day</w:t>
      </w:r>
      <w:r w:rsidR="00E3033E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: 3</w:t>
      </w:r>
      <w:r w:rsidR="00930ED1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/10/2015</w:t>
      </w:r>
      <w:r w:rsidR="00AA37EF" w:rsidRPr="00F4015A">
        <w:rPr>
          <w:rFonts w:ascii="Times New Roman" w:eastAsia="Times New Roman" w:hAnsi="Times New Roman" w:cs="Times New Roman"/>
          <w:snapToGrid w:val="0"/>
          <w:color w:val="000000"/>
          <w:w w:val="0"/>
          <w:sz w:val="84"/>
          <w:szCs w:val="84"/>
          <w:u w:color="000000"/>
          <w:bdr w:val="none" w:sz="0" w:space="0" w:color="000000"/>
          <w:shd w:val="clear" w:color="000000" w:fill="000000"/>
        </w:rPr>
        <w:t xml:space="preserve"> </w:t>
      </w:r>
    </w:p>
    <w:p w:rsidR="00D16B6A" w:rsidRPr="00FF556F" w:rsidRDefault="003C6661" w:rsidP="007572A3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chicanery</w:t>
      </w:r>
      <w:r w:rsidR="00B7555B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7572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190BA4" w:rsidRPr="00FE63A3">
        <w:rPr>
          <w:rFonts w:ascii="Verdana" w:hAnsi="Verdana" w:cs="Arial"/>
          <w:color w:val="333333"/>
          <w:sz w:val="28"/>
          <w:szCs w:val="28"/>
        </w:rPr>
        <w:t>[</w:t>
      </w:r>
      <w:proofErr w:type="spellStart"/>
      <w:proofErr w:type="gramEnd"/>
      <w:r w:rsidR="00FE63A3" w:rsidRPr="00FE63A3">
        <w:rPr>
          <w:rFonts w:ascii="Verdana" w:hAnsi="Verdana" w:cs="Arial"/>
          <w:color w:val="333333"/>
          <w:sz w:val="28"/>
          <w:szCs w:val="28"/>
        </w:rPr>
        <w:t>shi</w:t>
      </w:r>
      <w:proofErr w:type="spellEnd"/>
      <w:r w:rsidR="00FE63A3" w:rsidRPr="00FE63A3">
        <w:rPr>
          <w:rFonts w:ascii="Verdana" w:hAnsi="Verdana" w:cs="Arial"/>
          <w:color w:val="333333"/>
          <w:sz w:val="28"/>
          <w:szCs w:val="28"/>
        </w:rPr>
        <w:t>-</w:t>
      </w:r>
      <w:r w:rsidR="00FE63A3" w:rsidRPr="00FE63A3">
        <w:rPr>
          <w:rFonts w:ascii="Verdana" w:hAnsi="Verdana" w:cs="Arial"/>
          <w:b/>
          <w:bCs/>
          <w:color w:val="333333"/>
          <w:sz w:val="28"/>
          <w:szCs w:val="28"/>
        </w:rPr>
        <w:t>key</w:t>
      </w:r>
      <w:r w:rsidR="00FE63A3" w:rsidRPr="00FE63A3">
        <w:rPr>
          <w:rFonts w:ascii="Verdana" w:hAnsi="Verdana" w:cs="Arial"/>
          <w:color w:val="333333"/>
          <w:sz w:val="28"/>
          <w:szCs w:val="28"/>
        </w:rPr>
        <w:t>-</w:t>
      </w:r>
      <w:proofErr w:type="spellStart"/>
      <w:r w:rsidR="00FE63A3" w:rsidRPr="00FE63A3">
        <w:rPr>
          <w:rFonts w:ascii="Verdana" w:hAnsi="Verdana" w:cs="Arial"/>
          <w:color w:val="333333"/>
          <w:sz w:val="28"/>
          <w:szCs w:val="28"/>
        </w:rPr>
        <w:t>n</w:t>
      </w:r>
      <w:r w:rsidR="00FE63A3" w:rsidRPr="00FE63A3">
        <w:rPr>
          <w:rFonts w:ascii="Georgia" w:hAnsi="Georgia" w:cs="Arial"/>
          <w:i/>
          <w:iCs/>
          <w:color w:val="333333"/>
          <w:sz w:val="28"/>
          <w:szCs w:val="28"/>
        </w:rPr>
        <w:t>uh</w:t>
      </w:r>
      <w:proofErr w:type="spellEnd"/>
      <w:r w:rsidR="00FE63A3" w:rsidRPr="00FE63A3">
        <w:rPr>
          <w:rFonts w:ascii="Verdana" w:hAnsi="Verdana" w:cs="Arial"/>
          <w:color w:val="333333"/>
          <w:sz w:val="28"/>
          <w:szCs w:val="28"/>
        </w:rPr>
        <w:t>-</w:t>
      </w:r>
      <w:proofErr w:type="spellStart"/>
      <w:r w:rsidR="00FE63A3" w:rsidRPr="00FE63A3">
        <w:rPr>
          <w:rFonts w:ascii="Verdana" w:hAnsi="Verdana" w:cs="Arial"/>
          <w:color w:val="333333"/>
          <w:sz w:val="28"/>
          <w:szCs w:val="28"/>
        </w:rPr>
        <w:t>ree</w:t>
      </w:r>
      <w:proofErr w:type="spellEnd"/>
      <w:r w:rsidR="00FE63A3" w:rsidRPr="00FE63A3">
        <w:rPr>
          <w:rFonts w:ascii="Verdana" w:hAnsi="Verdana" w:cs="Arial"/>
          <w:color w:val="333333"/>
          <w:sz w:val="28"/>
          <w:szCs w:val="28"/>
        </w:rPr>
        <w:t>, chi-</w:t>
      </w:r>
      <w:r w:rsidR="00190BA4" w:rsidRPr="00FE63A3">
        <w:rPr>
          <w:rFonts w:ascii="Verdana" w:hAnsi="Verdana" w:cs="Arial"/>
          <w:color w:val="333333"/>
          <w:sz w:val="28"/>
          <w:szCs w:val="28"/>
        </w:rPr>
        <w:t>]</w:t>
      </w:r>
    </w:p>
    <w:p w:rsidR="007572A3" w:rsidRPr="009E6A0D" w:rsidRDefault="007572A3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877FF5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noun</w:t>
      </w:r>
    </w:p>
    <w:p w:rsidR="007572A3" w:rsidRPr="002D79ED" w:rsidRDefault="007572A3" w:rsidP="007572A3">
      <w:pPr>
        <w:pStyle w:val="NoSpacing"/>
        <w:rPr>
          <w:rFonts w:ascii="Verdana" w:hAnsi="Verdana"/>
          <w:sz w:val="40"/>
          <w:szCs w:val="40"/>
        </w:rPr>
      </w:pPr>
    </w:p>
    <w:p w:rsidR="00396E28" w:rsidRPr="00396E28" w:rsidRDefault="00396E28" w:rsidP="00396E2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40"/>
          <w:szCs w:val="40"/>
        </w:rPr>
        <w:t xml:space="preserve">1. </w:t>
      </w:r>
      <w:proofErr w:type="gramStart"/>
      <w:r w:rsidRPr="00396E28">
        <w:rPr>
          <w:rFonts w:ascii="Verdana" w:eastAsia="Times New Roman" w:hAnsi="Verdana" w:cs="Arial"/>
          <w:color w:val="000000" w:themeColor="text1"/>
          <w:sz w:val="40"/>
          <w:szCs w:val="40"/>
        </w:rPr>
        <w:t>trickery</w:t>
      </w:r>
      <w:proofErr w:type="gramEnd"/>
      <w:r w:rsidRPr="00396E28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 or deception by quibbling or sophistry: </w:t>
      </w:r>
      <w:r w:rsidRPr="002D79ED">
        <w:rPr>
          <w:rFonts w:ascii="Georgia" w:eastAsia="Times New Roman" w:hAnsi="Georgia" w:cs="Arial"/>
          <w:i/>
          <w:iCs/>
          <w:color w:val="000000" w:themeColor="text1"/>
          <w:sz w:val="40"/>
          <w:szCs w:val="40"/>
        </w:rPr>
        <w:t xml:space="preserve">He resorted to the worst flattery and chicanery to win the </w:t>
      </w:r>
      <w:hyperlink r:id="rId9" w:history="1">
        <w:r w:rsidRPr="002D79ED">
          <w:rPr>
            <w:rFonts w:ascii="Georgia" w:eastAsia="Times New Roman" w:hAnsi="Georgia" w:cs="Arial"/>
            <w:i/>
            <w:iCs/>
            <w:color w:val="000000" w:themeColor="text1"/>
            <w:sz w:val="40"/>
            <w:szCs w:val="40"/>
          </w:rPr>
          <w:t>job</w:t>
        </w:r>
      </w:hyperlink>
      <w:r w:rsidRPr="002D79ED">
        <w:rPr>
          <w:rFonts w:ascii="Georgia" w:eastAsia="Times New Roman" w:hAnsi="Georgia" w:cs="Arial"/>
          <w:i/>
          <w:iCs/>
          <w:color w:val="000000" w:themeColor="text1"/>
          <w:sz w:val="40"/>
          <w:szCs w:val="40"/>
        </w:rPr>
        <w:t xml:space="preserve">. </w:t>
      </w:r>
    </w:p>
    <w:p w:rsidR="00262F01" w:rsidRPr="00930ED1" w:rsidRDefault="00396E28" w:rsidP="00930ED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40"/>
          <w:szCs w:val="40"/>
        </w:rPr>
        <w:t xml:space="preserve">2. </w:t>
      </w:r>
      <w:proofErr w:type="gramStart"/>
      <w:r w:rsidRPr="00396E28">
        <w:rPr>
          <w:rFonts w:ascii="Verdana" w:eastAsia="Times New Roman" w:hAnsi="Verdana" w:cs="Arial"/>
          <w:color w:val="000000" w:themeColor="text1"/>
          <w:sz w:val="40"/>
          <w:szCs w:val="40"/>
        </w:rPr>
        <w:t>a</w:t>
      </w:r>
      <w:proofErr w:type="gramEnd"/>
      <w:r w:rsidRPr="00396E28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 quibble or subterfuge used to trick, deceive, or evade. </w:t>
      </w:r>
      <w:r w:rsidR="00930ED1">
        <w:rPr>
          <w:rFonts w:ascii="Verdana" w:eastAsia="Times New Roman" w:hAnsi="Verdana" w:cs="Arial"/>
          <w:color w:val="000000" w:themeColor="text1"/>
          <w:sz w:val="40"/>
          <w:szCs w:val="40"/>
        </w:rPr>
        <w:br/>
      </w:r>
      <w:r w:rsidR="00930ED1">
        <w:rPr>
          <w:rFonts w:ascii="Verdana" w:eastAsia="Times New Roman" w:hAnsi="Verdana" w:cs="Arial"/>
          <w:color w:val="000000" w:themeColor="text1"/>
          <w:sz w:val="40"/>
          <w:szCs w:val="40"/>
        </w:rPr>
        <w:br/>
      </w:r>
      <w:r w:rsidR="00FE63A3"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9504" behindDoc="1" locked="0" layoutInCell="1" allowOverlap="1" wp14:anchorId="143EF7FB" wp14:editId="4EBC14CD">
            <wp:simplePos x="0" y="0"/>
            <wp:positionH relativeFrom="column">
              <wp:posOffset>6905625</wp:posOffset>
            </wp:positionH>
            <wp:positionV relativeFrom="paragraph">
              <wp:posOffset>392430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0" name="Picture 20" descr="http://chart.apis.google.com/chart?cht=qr&amp;chs=230x230&amp;chld=L&amp;choe=UTF-8&amp;chl=http%3A%2F%2Fdictionary.reference.com%2Fbrowse%2Fchicanery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qr&amp;chs=230x230&amp;chld=L&amp;choe=UTF-8&amp;chl=http%3A%2F%2Fdictionary.reference.com%2Fbrowse%2Fchicanery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2A3" w:rsidRPr="00B86E5E">
        <w:rPr>
          <w:rFonts w:ascii="Verdana" w:eastAsia="Times New Roman" w:hAnsi="Verdana" w:cs="Arial"/>
          <w:b/>
          <w:color w:val="000000" w:themeColor="text1"/>
          <w:sz w:val="36"/>
          <w:szCs w:val="36"/>
        </w:rPr>
        <w:t>Example Sentence</w:t>
      </w:r>
      <w:r w:rsidR="007572A3">
        <w:rPr>
          <w:rFonts w:ascii="Verdana" w:eastAsia="Times New Roman" w:hAnsi="Verdana" w:cs="Arial"/>
          <w:color w:val="000000" w:themeColor="text1"/>
          <w:sz w:val="36"/>
          <w:szCs w:val="36"/>
        </w:rPr>
        <w:t>:</w:t>
      </w:r>
      <w:r w:rsidR="00FF556F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r w:rsidR="006B3121" w:rsidRPr="002D79ED">
        <w:rPr>
          <w:rFonts w:ascii="Georgia" w:eastAsia="Times New Roman" w:hAnsi="Georgia" w:cs="Arial"/>
          <w:color w:val="000000" w:themeColor="text1"/>
          <w:sz w:val="40"/>
          <w:szCs w:val="40"/>
        </w:rPr>
        <w:t>The chicanery used by most students usually just gets them into more trouble.</w:t>
      </w:r>
      <w:r w:rsidR="006B3121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 </w:t>
      </w:r>
    </w:p>
    <w:p w:rsidR="002D79ED" w:rsidRDefault="002D79ED" w:rsidP="003512D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36"/>
        </w:rPr>
      </w:pPr>
    </w:p>
    <w:p w:rsidR="003C6661" w:rsidRDefault="003C6661" w:rsidP="003C6661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Word selected using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Barron’s Educational Series 1100 Words You Need to Know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with the help of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</w:t>
      </w:r>
      <w:hyperlink r:id="rId11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262F01" w:rsidRDefault="00262F01" w:rsidP="00262F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716DAF" w:rsidRPr="002E1E60" w:rsidRDefault="00BB01FC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F4015A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WOW Word Wednesday</w:t>
      </w:r>
      <w:r w:rsidR="00716DA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E3033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930ED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/11/2015</w:t>
      </w:r>
    </w:p>
    <w:p w:rsidR="00A61934" w:rsidRPr="00BE61ED" w:rsidRDefault="001A2657" w:rsidP="009E6A0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existential</w:t>
      </w:r>
      <w:proofErr w:type="gramEnd"/>
      <w:r w:rsidR="005F28CE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415A55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AF067B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D71BDD" w:rsidRPr="006E2F3B">
        <w:rPr>
          <w:rFonts w:ascii="Verdana" w:hAnsi="Verdana" w:cs="Arial"/>
          <w:color w:val="333333"/>
          <w:sz w:val="36"/>
          <w:szCs w:val="36"/>
        </w:rPr>
        <w:t>[</w:t>
      </w:r>
      <w:proofErr w:type="spellStart"/>
      <w:r w:rsidR="006E2F3B" w:rsidRPr="006E2F3B">
        <w:rPr>
          <w:rFonts w:ascii="Verdana" w:hAnsi="Verdana" w:cs="Arial"/>
          <w:color w:val="333333"/>
          <w:sz w:val="36"/>
          <w:szCs w:val="36"/>
        </w:rPr>
        <w:t>eg-zi-</w:t>
      </w:r>
      <w:r w:rsidR="006E2F3B" w:rsidRPr="006E2F3B">
        <w:rPr>
          <w:rFonts w:ascii="Verdana" w:hAnsi="Verdana" w:cs="Arial"/>
          <w:b/>
          <w:bCs/>
          <w:color w:val="333333"/>
          <w:sz w:val="36"/>
          <w:szCs w:val="36"/>
        </w:rPr>
        <w:t>sten</w:t>
      </w:r>
      <w:r w:rsidR="006E2F3B" w:rsidRPr="006E2F3B">
        <w:rPr>
          <w:rFonts w:ascii="Verdana" w:hAnsi="Verdana" w:cs="Arial"/>
          <w:color w:val="333333"/>
          <w:sz w:val="36"/>
          <w:szCs w:val="36"/>
        </w:rPr>
        <w:t>-sh</w:t>
      </w:r>
      <w:r w:rsidR="006E2F3B" w:rsidRPr="006E2F3B">
        <w:rPr>
          <w:rFonts w:ascii="Georgia" w:hAnsi="Georgia" w:cs="Arial"/>
          <w:i/>
          <w:iCs/>
          <w:color w:val="333333"/>
          <w:sz w:val="36"/>
          <w:szCs w:val="36"/>
        </w:rPr>
        <w:t>uh</w:t>
      </w:r>
      <w:proofErr w:type="spellEnd"/>
      <w:r w:rsidR="006E2F3B" w:rsidRPr="006E2F3B">
        <w:rPr>
          <w:rFonts w:ascii="Verdana" w:hAnsi="Verdana" w:cs="Arial"/>
          <w:noProof/>
          <w:color w:val="333333"/>
          <w:sz w:val="36"/>
          <w:szCs w:val="36"/>
        </w:rPr>
        <w:drawing>
          <wp:inline distT="0" distB="0" distL="0" distR="0" wp14:anchorId="108AA1A6" wp14:editId="31681607">
            <wp:extent cx="19050" cy="38100"/>
            <wp:effectExtent l="0" t="0" r="0" b="0"/>
            <wp:docPr id="6" name="Picture 6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F3B" w:rsidRPr="006E2F3B">
        <w:rPr>
          <w:rFonts w:ascii="Verdana" w:hAnsi="Verdana" w:cs="Arial"/>
          <w:noProof/>
          <w:color w:val="333333"/>
          <w:sz w:val="36"/>
          <w:szCs w:val="36"/>
        </w:rPr>
        <w:drawing>
          <wp:inline distT="0" distB="0" distL="0" distR="0" wp14:anchorId="0121E848" wp14:editId="0CD8CE8D">
            <wp:extent cx="19050" cy="38100"/>
            <wp:effectExtent l="0" t="0" r="0" b="0"/>
            <wp:docPr id="5" name="Picture 5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F3B" w:rsidRPr="006E2F3B">
        <w:rPr>
          <w:rFonts w:ascii="Verdana" w:hAnsi="Verdana" w:cs="Arial"/>
          <w:color w:val="333333"/>
          <w:sz w:val="36"/>
          <w:szCs w:val="36"/>
        </w:rPr>
        <w:t xml:space="preserve">l, </w:t>
      </w:r>
      <w:proofErr w:type="spellStart"/>
      <w:r w:rsidR="006E2F3B" w:rsidRPr="006E2F3B">
        <w:rPr>
          <w:rFonts w:ascii="Verdana" w:hAnsi="Verdana" w:cs="Arial"/>
          <w:color w:val="333333"/>
          <w:sz w:val="36"/>
          <w:szCs w:val="36"/>
        </w:rPr>
        <w:t>ek-si</w:t>
      </w:r>
      <w:proofErr w:type="spellEnd"/>
      <w:r w:rsidR="006E2F3B" w:rsidRPr="006E2F3B">
        <w:rPr>
          <w:rFonts w:ascii="Verdana" w:hAnsi="Verdana" w:cs="Arial"/>
          <w:color w:val="333333"/>
          <w:sz w:val="36"/>
          <w:szCs w:val="36"/>
        </w:rPr>
        <w:t>-</w:t>
      </w:r>
      <w:r w:rsidR="00D71BDD" w:rsidRPr="006E2F3B">
        <w:rPr>
          <w:rFonts w:ascii="Verdana" w:hAnsi="Verdana" w:cs="Arial"/>
          <w:color w:val="333333"/>
          <w:sz w:val="36"/>
          <w:szCs w:val="36"/>
        </w:rPr>
        <w:t>]</w:t>
      </w:r>
    </w:p>
    <w:p w:rsidR="00AA764B" w:rsidRPr="002D79ED" w:rsidRDefault="00716DAF" w:rsidP="006E2F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576EB6"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  <w:t>adjective</w:t>
      </w:r>
      <w:r w:rsidR="00991BCE"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br/>
      </w:r>
    </w:p>
    <w:p w:rsidR="006E2F3B" w:rsidRPr="006E2F3B" w:rsidRDefault="006E2F3B" w:rsidP="006E2F3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</w:rPr>
      </w:pPr>
      <w:r w:rsidRPr="002D79ED">
        <w:rPr>
          <w:rFonts w:ascii="Georgia" w:eastAsia="Times New Roman" w:hAnsi="Georgia" w:cs="Arial"/>
          <w:bCs/>
          <w:color w:val="000000" w:themeColor="text1"/>
          <w:sz w:val="36"/>
          <w:szCs w:val="36"/>
        </w:rPr>
        <w:lastRenderedPageBreak/>
        <w:t xml:space="preserve">1. </w:t>
      </w:r>
      <w:proofErr w:type="gramStart"/>
      <w:r w:rsidRPr="006E2F3B">
        <w:rPr>
          <w:rFonts w:ascii="Georgia" w:eastAsia="Times New Roman" w:hAnsi="Georgia" w:cs="Arial"/>
          <w:color w:val="000000" w:themeColor="text1"/>
          <w:sz w:val="36"/>
          <w:szCs w:val="36"/>
        </w:rPr>
        <w:t>pertaining</w:t>
      </w:r>
      <w:proofErr w:type="gramEnd"/>
      <w:r w:rsidRPr="006E2F3B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 to</w:t>
      </w:r>
      <w:r w:rsidRPr="002D79ED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 or relating to</w:t>
      </w:r>
      <w:r w:rsidRPr="006E2F3B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 </w:t>
      </w:r>
      <w:hyperlink r:id="rId12" w:history="1">
        <w:r w:rsidRPr="006E2F3B">
          <w:rPr>
            <w:rFonts w:ascii="Georgia" w:eastAsia="Times New Roman" w:hAnsi="Georgia" w:cs="Arial"/>
            <w:color w:val="000000" w:themeColor="text1"/>
            <w:sz w:val="36"/>
            <w:szCs w:val="36"/>
          </w:rPr>
          <w:t>existence</w:t>
        </w:r>
      </w:hyperlink>
      <w:r w:rsidRPr="002D79ED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, esp. human </w:t>
      </w:r>
      <w:r w:rsidR="00A918C3" w:rsidRPr="002D79ED">
        <w:rPr>
          <w:rFonts w:ascii="Georgia" w:eastAsia="Times New Roman" w:hAnsi="Georgia" w:cs="Arial"/>
          <w:color w:val="000000" w:themeColor="text1"/>
          <w:sz w:val="36"/>
          <w:szCs w:val="36"/>
        </w:rPr>
        <w:t>existence</w:t>
      </w:r>
      <w:r w:rsidRPr="006E2F3B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. </w:t>
      </w:r>
    </w:p>
    <w:p w:rsidR="006E2F3B" w:rsidRPr="002D79ED" w:rsidRDefault="006E2F3B" w:rsidP="006E2F3B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</w:pPr>
      <w:r w:rsidRPr="002D79ED">
        <w:rPr>
          <w:rFonts w:ascii="Georgia" w:eastAsia="Times New Roman" w:hAnsi="Georgia" w:cs="Arial"/>
          <w:bCs/>
          <w:color w:val="000000" w:themeColor="text1"/>
          <w:sz w:val="36"/>
          <w:szCs w:val="36"/>
        </w:rPr>
        <w:t xml:space="preserve">2. </w:t>
      </w:r>
      <w:r w:rsidRPr="006E2F3B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of, pertaining to, or characteristic of </w:t>
      </w:r>
      <w:hyperlink r:id="rId13" w:history="1">
        <w:r w:rsidRPr="006E2F3B">
          <w:rPr>
            <w:rFonts w:ascii="Georgia" w:eastAsia="Times New Roman" w:hAnsi="Georgia" w:cs="Arial"/>
            <w:color w:val="000000" w:themeColor="text1"/>
            <w:sz w:val="36"/>
            <w:szCs w:val="36"/>
          </w:rPr>
          <w:t>existentialism</w:t>
        </w:r>
      </w:hyperlink>
      <w:r w:rsidRPr="006E2F3B">
        <w:rPr>
          <w:rFonts w:ascii="Georgia" w:eastAsia="Times New Roman" w:hAnsi="Georgia" w:cs="Arial"/>
          <w:color w:val="000000" w:themeColor="text1"/>
          <w:sz w:val="36"/>
          <w:szCs w:val="36"/>
        </w:rPr>
        <w:t xml:space="preserve">: </w:t>
      </w:r>
      <w:r w:rsidRPr="002D79ED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an existential </w:t>
      </w:r>
      <w:hyperlink r:id="rId14" w:history="1">
        <w:r w:rsidRPr="002D79ED">
          <w:rPr>
            <w:rFonts w:ascii="Georgia" w:eastAsia="Times New Roman" w:hAnsi="Georgia" w:cs="Arial"/>
            <w:i/>
            <w:iCs/>
            <w:color w:val="000000" w:themeColor="text1"/>
            <w:sz w:val="36"/>
            <w:szCs w:val="36"/>
          </w:rPr>
          <w:t>hero</w:t>
        </w:r>
      </w:hyperlink>
      <w:r w:rsidRPr="002D79ED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. </w:t>
      </w:r>
    </w:p>
    <w:tbl>
      <w:tblPr>
        <w:tblW w:w="4989" w:type="pct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3169"/>
      </w:tblGrid>
      <w:tr w:rsidR="0059535E" w:rsidRPr="002D79ED" w:rsidTr="006E2F3B">
        <w:trPr>
          <w:tblCellSpacing w:w="30" w:type="dxa"/>
        </w:trPr>
        <w:tc>
          <w:tcPr>
            <w:tcW w:w="119" w:type="pct"/>
            <w:hideMark/>
          </w:tcPr>
          <w:p w:rsidR="006E2F3B" w:rsidRPr="006E2F3B" w:rsidRDefault="006E2F3B" w:rsidP="006E2F3B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36"/>
                <w:szCs w:val="36"/>
              </w:rPr>
            </w:pPr>
            <w:r w:rsidRPr="006E2F3B">
              <w:rPr>
                <w:rFonts w:ascii="Georgia" w:eastAsia="Times New Roman" w:hAnsi="Georgia" w:cs="Arial"/>
                <w:color w:val="000000" w:themeColor="text1"/>
                <w:sz w:val="36"/>
                <w:szCs w:val="36"/>
              </w:rPr>
              <w:t xml:space="preserve">3. </w:t>
            </w:r>
          </w:p>
        </w:tc>
        <w:tc>
          <w:tcPr>
            <w:tcW w:w="4816" w:type="pct"/>
          </w:tcPr>
          <w:p w:rsidR="006E2F3B" w:rsidRPr="006E2F3B" w:rsidRDefault="006E2F3B" w:rsidP="006E2F3B">
            <w:pPr>
              <w:spacing w:after="0" w:line="240" w:lineRule="auto"/>
              <w:rPr>
                <w:rFonts w:ascii="Georgia" w:eastAsia="Times New Roman" w:hAnsi="Georgia" w:cs="Arial"/>
                <w:i/>
                <w:iCs/>
                <w:color w:val="000000" w:themeColor="text1"/>
                <w:sz w:val="36"/>
                <w:szCs w:val="36"/>
              </w:rPr>
            </w:pPr>
            <w:r w:rsidRPr="002D79ED">
              <w:rPr>
                <w:rFonts w:ascii="Georgia" w:eastAsia="Times New Roman" w:hAnsi="Georgia" w:cs="Arial"/>
                <w:color w:val="000000" w:themeColor="text1"/>
                <w:sz w:val="36"/>
                <w:szCs w:val="36"/>
              </w:rPr>
              <w:t>Existentialism- n. a philosophical attitude that stresses the individual’s unique position in determining his or her own choices;</w:t>
            </w:r>
          </w:p>
        </w:tc>
      </w:tr>
      <w:tr w:rsidR="0059535E" w:rsidRPr="002D79ED" w:rsidTr="0059535E">
        <w:trPr>
          <w:trHeight w:val="402"/>
          <w:tblCellSpacing w:w="30" w:type="dxa"/>
        </w:trPr>
        <w:tc>
          <w:tcPr>
            <w:tcW w:w="119" w:type="pct"/>
            <w:hideMark/>
          </w:tcPr>
          <w:p w:rsidR="006E2F3B" w:rsidRPr="006E2F3B" w:rsidRDefault="006E2F3B" w:rsidP="006E2F3B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36"/>
                <w:szCs w:val="36"/>
              </w:rPr>
            </w:pPr>
            <w:r w:rsidRPr="006E2F3B">
              <w:rPr>
                <w:rFonts w:ascii="Georgia" w:eastAsia="Times New Roman" w:hAnsi="Georgia" w:cs="Arial"/>
                <w:color w:val="000000" w:themeColor="text1"/>
                <w:sz w:val="36"/>
                <w:szCs w:val="36"/>
              </w:rPr>
              <w:t xml:space="preserve">4. </w:t>
            </w:r>
          </w:p>
        </w:tc>
        <w:tc>
          <w:tcPr>
            <w:tcW w:w="4816" w:type="pct"/>
          </w:tcPr>
          <w:p w:rsidR="006E2F3B" w:rsidRPr="006E2F3B" w:rsidRDefault="006E2F3B" w:rsidP="006E2F3B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36"/>
                <w:szCs w:val="36"/>
              </w:rPr>
            </w:pPr>
            <w:r w:rsidRPr="006E2F3B">
              <w:rPr>
                <w:rFonts w:ascii="Georgia" w:eastAsia="Times New Roman" w:hAnsi="Georgia" w:cs="Arial"/>
                <w:color w:val="000000" w:themeColor="text1"/>
                <w:sz w:val="36"/>
                <w:szCs w:val="36"/>
              </w:rPr>
              <w:t>pertaining to what exists, and is thus known by experience rather than reason; empirical as opposed to theoretical</w:t>
            </w:r>
          </w:p>
        </w:tc>
      </w:tr>
    </w:tbl>
    <w:p w:rsidR="003C6661" w:rsidRDefault="00930ED1" w:rsidP="00426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73600" behindDoc="1" locked="0" layoutInCell="1" allowOverlap="1" wp14:anchorId="5F60CDA4" wp14:editId="1FBDECDD">
            <wp:simplePos x="0" y="0"/>
            <wp:positionH relativeFrom="column">
              <wp:posOffset>6915150</wp:posOffset>
            </wp:positionH>
            <wp:positionV relativeFrom="paragraph">
              <wp:posOffset>142875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0" name="Picture 10" descr="http://chart.apis.google.com/chart?cht=qr&amp;chs=230x230&amp;chld=L&amp;choe=UTF-8&amp;chl=http%3A%2F%2Fdictionary.reference.com%2Fbrowse%2Fexistential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qr&amp;chs=230x230&amp;chld=L&amp;choe=UTF-8&amp;chl=http%3A%2F%2Fdictionary.reference.com%2Fbrowse%2Fexistential%3Fs%3D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91B" w:rsidRPr="00426901"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Example Sentence: </w:t>
      </w:r>
      <w:r w:rsidR="0059535E" w:rsidRPr="002D79ED">
        <w:rPr>
          <w:rFonts w:ascii="Georgia" w:hAnsi="Georgia" w:cs="Arial"/>
          <w:sz w:val="32"/>
          <w:szCs w:val="32"/>
        </w:rPr>
        <w:t>While other writers might present characters that are victims of fate, the characters in Hemingway’s books and other existential literature are responsible for their own fate.</w:t>
      </w:r>
      <w:r w:rsidR="003C6661" w:rsidRPr="002D79ED">
        <w:rPr>
          <w:rFonts w:ascii="Georgia" w:eastAsia="Times New Roman" w:hAnsi="Georgia" w:cs="Times New Roman"/>
          <w:bCs/>
          <w:i/>
          <w:kern w:val="36"/>
          <w:sz w:val="24"/>
          <w:szCs w:val="24"/>
        </w:rPr>
        <w:t xml:space="preserve"> </w:t>
      </w:r>
    </w:p>
    <w:p w:rsidR="00262F01" w:rsidRPr="00426901" w:rsidRDefault="003C6661" w:rsidP="0042690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i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r>
        <w:t xml:space="preserve"> </w:t>
      </w:r>
      <w:hyperlink r:id="rId16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0828C1" w:rsidRPr="002E1E60" w:rsidRDefault="000828C1" w:rsidP="002E1E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E3033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930ED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/12</w:t>
      </w:r>
      <w:r w:rsidR="006E6B77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930ED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5</w:t>
      </w:r>
    </w:p>
    <w:p w:rsidR="009D1CB3" w:rsidRDefault="003C6661" w:rsidP="0008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gregarious</w:t>
      </w:r>
      <w:proofErr w:type="gramEnd"/>
      <w:r w:rsidR="00355158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9D1CB3" w:rsidRPr="002D79ED">
        <w:rPr>
          <w:rFonts w:ascii="Verdana" w:hAnsi="Verdana" w:cs="Arial"/>
          <w:color w:val="333333"/>
          <w:sz w:val="32"/>
          <w:szCs w:val="32"/>
        </w:rPr>
        <w:t>[</w:t>
      </w:r>
      <w:proofErr w:type="spellStart"/>
      <w:r w:rsidR="00F71D68" w:rsidRPr="002D79ED">
        <w:rPr>
          <w:rFonts w:ascii="Verdana" w:hAnsi="Verdana" w:cs="Arial"/>
          <w:color w:val="333333"/>
          <w:sz w:val="32"/>
          <w:szCs w:val="32"/>
        </w:rPr>
        <w:t>gri</w:t>
      </w:r>
      <w:proofErr w:type="spellEnd"/>
      <w:r w:rsidR="00F71D68" w:rsidRPr="002D79ED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F71D68" w:rsidRPr="002D79ED">
        <w:rPr>
          <w:rFonts w:ascii="Verdana" w:hAnsi="Verdana" w:cs="Arial"/>
          <w:b/>
          <w:bCs/>
          <w:color w:val="333333"/>
          <w:sz w:val="32"/>
          <w:szCs w:val="32"/>
        </w:rPr>
        <w:t>gair</w:t>
      </w:r>
      <w:proofErr w:type="spellEnd"/>
      <w:r w:rsidR="00F71D68" w:rsidRPr="002D79ED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F71D68" w:rsidRPr="002D79ED">
        <w:rPr>
          <w:rFonts w:ascii="Verdana" w:hAnsi="Verdana" w:cs="Arial"/>
          <w:color w:val="333333"/>
          <w:sz w:val="32"/>
          <w:szCs w:val="32"/>
        </w:rPr>
        <w:t>ee</w:t>
      </w:r>
      <w:proofErr w:type="spellEnd"/>
      <w:r w:rsidR="00F71D68" w:rsidRPr="002D79ED">
        <w:rPr>
          <w:rFonts w:ascii="Verdana" w:hAnsi="Verdana" w:cs="Arial"/>
          <w:color w:val="333333"/>
          <w:sz w:val="32"/>
          <w:szCs w:val="32"/>
        </w:rPr>
        <w:t>-</w:t>
      </w:r>
      <w:r w:rsidR="00F71D68" w:rsidRPr="002D79ED">
        <w:rPr>
          <w:rFonts w:ascii="Georgia" w:hAnsi="Georgia" w:cs="Arial"/>
          <w:i/>
          <w:iCs/>
          <w:color w:val="333333"/>
          <w:sz w:val="32"/>
          <w:szCs w:val="32"/>
        </w:rPr>
        <w:t>uh</w:t>
      </w:r>
      <w:r w:rsidR="00F71D68" w:rsidRPr="002D79ED">
        <w:rPr>
          <w:rFonts w:ascii="Verdana" w:hAnsi="Verdana" w:cs="Arial"/>
          <w:noProof/>
          <w:color w:val="333333"/>
          <w:sz w:val="32"/>
          <w:szCs w:val="32"/>
        </w:rPr>
        <w:drawing>
          <wp:inline distT="0" distB="0" distL="0" distR="0" wp14:anchorId="12F7E58E" wp14:editId="4B2E24B8">
            <wp:extent cx="19050" cy="38100"/>
            <wp:effectExtent l="0" t="0" r="0" b="0"/>
            <wp:docPr id="23" name="Picture 23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68" w:rsidRPr="002D79ED">
        <w:rPr>
          <w:rFonts w:ascii="Verdana" w:hAnsi="Verdana" w:cs="Arial"/>
          <w:noProof/>
          <w:color w:val="333333"/>
          <w:sz w:val="32"/>
          <w:szCs w:val="32"/>
        </w:rPr>
        <w:drawing>
          <wp:inline distT="0" distB="0" distL="0" distR="0" wp14:anchorId="44438029" wp14:editId="6C986C26">
            <wp:extent cx="19050" cy="38100"/>
            <wp:effectExtent l="0" t="0" r="0" b="0"/>
            <wp:docPr id="22" name="Picture 22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D68" w:rsidRPr="002D79ED">
        <w:rPr>
          <w:rFonts w:ascii="Verdana" w:hAnsi="Verdana" w:cs="Arial"/>
          <w:color w:val="333333"/>
          <w:sz w:val="32"/>
          <w:szCs w:val="32"/>
        </w:rPr>
        <w:t>s</w:t>
      </w:r>
      <w:r w:rsidR="009D1CB3" w:rsidRPr="002D79ED">
        <w:rPr>
          <w:rFonts w:ascii="Verdana" w:hAnsi="Verdana" w:cs="Arial"/>
          <w:color w:val="333333"/>
          <w:sz w:val="32"/>
          <w:szCs w:val="32"/>
        </w:rPr>
        <w:t>]</w:t>
      </w:r>
    </w:p>
    <w:p w:rsidR="000828C1" w:rsidRDefault="00355158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lastRenderedPageBreak/>
        <w:t xml:space="preserve">PART OF SPEECH: </w:t>
      </w:r>
      <w:r w:rsidR="003C6661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adjective</w:t>
      </w:r>
    </w:p>
    <w:p w:rsidR="00A94578" w:rsidRPr="002D79ED" w:rsidRDefault="00A94578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i/>
          <w:iCs/>
          <w:color w:val="000000" w:themeColor="text1"/>
          <w:sz w:val="36"/>
          <w:szCs w:val="36"/>
        </w:rPr>
      </w:pPr>
    </w:p>
    <w:p w:rsidR="005B063C" w:rsidRPr="005B063C" w:rsidRDefault="005B063C" w:rsidP="005B063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36"/>
          <w:szCs w:val="36"/>
        </w:rPr>
        <w:t xml:space="preserve">1. </w:t>
      </w:r>
      <w:r w:rsidRPr="002D79ED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drawn to </w:t>
      </w:r>
      <w:r w:rsidRPr="005B063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the company of others; sociable. </w:t>
      </w:r>
    </w:p>
    <w:p w:rsidR="005B063C" w:rsidRPr="005B063C" w:rsidRDefault="005B063C" w:rsidP="005B063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36"/>
          <w:szCs w:val="36"/>
        </w:rPr>
        <w:t xml:space="preserve">2. </w:t>
      </w:r>
      <w:proofErr w:type="gramStart"/>
      <w:r w:rsidRPr="005B063C">
        <w:rPr>
          <w:rFonts w:ascii="Verdana" w:eastAsia="Times New Roman" w:hAnsi="Verdana" w:cs="Arial"/>
          <w:color w:val="000000" w:themeColor="text1"/>
          <w:sz w:val="36"/>
          <w:szCs w:val="36"/>
        </w:rPr>
        <w:t>living</w:t>
      </w:r>
      <w:proofErr w:type="gramEnd"/>
      <w:r w:rsidRPr="005B063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in flocks or herds, as animals. </w:t>
      </w:r>
    </w:p>
    <w:p w:rsidR="005B063C" w:rsidRPr="005B063C" w:rsidRDefault="005B063C" w:rsidP="005B063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36"/>
          <w:szCs w:val="36"/>
        </w:rPr>
        <w:t xml:space="preserve">3. </w:t>
      </w:r>
      <w:proofErr w:type="gramStart"/>
      <w:r w:rsidRPr="002D79ED"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t xml:space="preserve">Botany </w:t>
      </w:r>
      <w:r w:rsidRPr="002D79ED">
        <w:rPr>
          <w:rFonts w:ascii="Verdana" w:eastAsia="Times New Roman" w:hAnsi="Verdana" w:cs="Arial"/>
          <w:color w:val="000000" w:themeColor="text1"/>
          <w:sz w:val="36"/>
          <w:szCs w:val="36"/>
        </w:rPr>
        <w:t>.</w:t>
      </w:r>
      <w:proofErr w:type="gramEnd"/>
      <w:r w:rsidRPr="002D79ED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proofErr w:type="gramStart"/>
      <w:r w:rsidRPr="005B063C">
        <w:rPr>
          <w:rFonts w:ascii="Verdana" w:eastAsia="Times New Roman" w:hAnsi="Verdana" w:cs="Arial"/>
          <w:color w:val="000000" w:themeColor="text1"/>
          <w:sz w:val="36"/>
          <w:szCs w:val="36"/>
        </w:rPr>
        <w:t>growing</w:t>
      </w:r>
      <w:proofErr w:type="gramEnd"/>
      <w:r w:rsidRPr="005B063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in open clusters or colonies; not matted together. </w:t>
      </w:r>
    </w:p>
    <w:p w:rsidR="005B063C" w:rsidRPr="005B063C" w:rsidRDefault="005B063C" w:rsidP="005B063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36"/>
          <w:szCs w:val="36"/>
        </w:rPr>
        <w:t xml:space="preserve">4. </w:t>
      </w:r>
      <w:r w:rsidRPr="005B063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pertaining to a flock or crowd. </w:t>
      </w:r>
    </w:p>
    <w:p w:rsidR="009D1CB3" w:rsidRPr="00426901" w:rsidRDefault="009D1CB3" w:rsidP="004269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</w:p>
    <w:p w:rsidR="00576EB6" w:rsidRDefault="00930ED1" w:rsidP="00930ED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75648" behindDoc="1" locked="0" layoutInCell="1" allowOverlap="1" wp14:anchorId="12CCE859" wp14:editId="59FA54F4">
            <wp:simplePos x="0" y="0"/>
            <wp:positionH relativeFrom="column">
              <wp:posOffset>6657975</wp:posOffset>
            </wp:positionH>
            <wp:positionV relativeFrom="paragraph">
              <wp:posOffset>136525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1" name="Picture 21" descr="http://chart.apis.google.com/chart?cht=qr&amp;chs=230x230&amp;chld=L&amp;choe=UTF-8&amp;chl=http%3A%2F%2Fdictionary.reference.com%2Fbrowse%2Fgregarious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art.apis.google.com/chart?cht=qr&amp;chs=230x230&amp;chld=L&amp;choe=UTF-8&amp;chl=http%3A%2F%2Fdictionary.reference.com%2Fbrowse%2Fgregarious%3Fs%3D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C1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Sentence: </w:t>
      </w:r>
      <w:r w:rsidR="005B063C">
        <w:rPr>
          <w:rFonts w:ascii="Verdana" w:eastAsia="Times New Roman" w:hAnsi="Verdana" w:cs="Arial"/>
          <w:color w:val="000000" w:themeColor="text1"/>
          <w:sz w:val="36"/>
          <w:szCs w:val="36"/>
        </w:rPr>
        <w:t>Though he wasn’t very athletic, Jared’s</w:t>
      </w:r>
      <w:r w:rsidR="00F71D68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gregarious nature made him</w:t>
      </w:r>
      <w:r w:rsidR="005B063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want to be part of the baseball team.</w:t>
      </w:r>
      <w:r w:rsidR="00BF43A4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 </w:t>
      </w:r>
      <w:r w:rsidR="00426901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 </w:t>
      </w:r>
      <w:r w:rsidR="00190BA4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r w:rsidR="0060227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</w:t>
      </w:r>
      <w:r w:rsidR="00415A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415A55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415A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415A55" w:rsidRPr="003B12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Spark Publishing </w:t>
      </w:r>
      <w:r w:rsidR="00415A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Illustrated </w:t>
      </w:r>
      <w:proofErr w:type="gramStart"/>
      <w:r w:rsidR="00415A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Vocabulary</w:t>
      </w:r>
      <w:r w:rsidR="00415A55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415A55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="00415A55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help of </w:t>
      </w:r>
      <w:r w:rsidR="00415A55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</w:t>
      </w:r>
      <w:hyperlink r:id="rId18" w:history="1">
        <w:r w:rsidR="00415A55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190BA4" w:rsidRDefault="00190BA4" w:rsidP="00190BA4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033C6D" w:rsidRDefault="00033C6D" w:rsidP="00E838C3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930ED1" w:rsidRDefault="00930ED1" w:rsidP="00E838C3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BB01FC" w:rsidRPr="002E1E60" w:rsidRDefault="00BB01FC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E3033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930ED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/13</w:t>
      </w: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930ED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5</w:t>
      </w:r>
    </w:p>
    <w:p w:rsidR="00BB01FC" w:rsidRDefault="003C6661" w:rsidP="00BB01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lastRenderedPageBreak/>
        <w:t>embellish</w:t>
      </w:r>
      <w:proofErr w:type="gramEnd"/>
      <w:r w:rsidR="00BB01FC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BF0717" w:rsidRPr="00F71D68">
        <w:rPr>
          <w:rFonts w:ascii="Verdana" w:hAnsi="Verdana" w:cs="Arial"/>
          <w:color w:val="333333"/>
          <w:sz w:val="36"/>
          <w:szCs w:val="36"/>
        </w:rPr>
        <w:t>[</w:t>
      </w:r>
      <w:proofErr w:type="spellStart"/>
      <w:r w:rsidR="00F71D68" w:rsidRPr="00F71D68">
        <w:rPr>
          <w:rFonts w:ascii="Verdana" w:hAnsi="Verdana" w:cs="Arial"/>
          <w:color w:val="333333"/>
          <w:sz w:val="36"/>
          <w:szCs w:val="36"/>
        </w:rPr>
        <w:t>em</w:t>
      </w:r>
      <w:proofErr w:type="spellEnd"/>
      <w:r w:rsidR="00F71D68" w:rsidRPr="00F71D68">
        <w:rPr>
          <w:rFonts w:ascii="Verdana" w:hAnsi="Verdana" w:cs="Arial"/>
          <w:color w:val="333333"/>
          <w:sz w:val="36"/>
          <w:szCs w:val="36"/>
        </w:rPr>
        <w:t>-</w:t>
      </w:r>
      <w:r w:rsidR="00F71D68" w:rsidRPr="00F71D68">
        <w:rPr>
          <w:rFonts w:ascii="Verdana" w:hAnsi="Verdana" w:cs="Arial"/>
          <w:b/>
          <w:bCs/>
          <w:color w:val="333333"/>
          <w:sz w:val="36"/>
          <w:szCs w:val="36"/>
        </w:rPr>
        <w:t>bel</w:t>
      </w:r>
      <w:r w:rsidR="00F71D68" w:rsidRPr="00F71D68">
        <w:rPr>
          <w:rFonts w:ascii="Verdana" w:hAnsi="Verdana" w:cs="Arial"/>
          <w:color w:val="333333"/>
          <w:sz w:val="36"/>
          <w:szCs w:val="36"/>
        </w:rPr>
        <w:t>-</w:t>
      </w:r>
      <w:proofErr w:type="spellStart"/>
      <w:r w:rsidR="00F71D68" w:rsidRPr="00F71D68">
        <w:rPr>
          <w:rFonts w:ascii="Verdana" w:hAnsi="Verdana" w:cs="Arial"/>
          <w:color w:val="333333"/>
          <w:sz w:val="36"/>
          <w:szCs w:val="36"/>
        </w:rPr>
        <w:t>ish</w:t>
      </w:r>
      <w:proofErr w:type="spellEnd"/>
      <w:r w:rsidR="00BB01FC" w:rsidRPr="00F71D68">
        <w:rPr>
          <w:rFonts w:ascii="Verdana" w:hAnsi="Verdana" w:cs="Arial"/>
          <w:color w:val="333333"/>
          <w:sz w:val="36"/>
          <w:szCs w:val="36"/>
        </w:rPr>
        <w:t>]</w:t>
      </w:r>
    </w:p>
    <w:p w:rsidR="00BB01FC" w:rsidRDefault="00BB01FC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PART OF SPEECH:</w:t>
      </w:r>
      <w:r w:rsidR="00477952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 </w:t>
      </w:r>
      <w:r w:rsidR="009E471D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verb (used with object)</w:t>
      </w:r>
    </w:p>
    <w:p w:rsidR="00BB01FC" w:rsidRPr="002D79ED" w:rsidRDefault="00BB01FC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sz w:val="40"/>
          <w:szCs w:val="40"/>
        </w:rPr>
      </w:pPr>
    </w:p>
    <w:p w:rsidR="002D79ED" w:rsidRPr="002D79ED" w:rsidRDefault="002D79ED" w:rsidP="002D79E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40"/>
          <w:szCs w:val="40"/>
        </w:rPr>
        <w:t xml:space="preserve">1. </w:t>
      </w:r>
      <w:proofErr w:type="gramStart"/>
      <w:r w:rsidRPr="002D79ED">
        <w:rPr>
          <w:rFonts w:ascii="Verdana" w:eastAsia="Times New Roman" w:hAnsi="Verdana" w:cs="Arial"/>
          <w:color w:val="000000" w:themeColor="text1"/>
          <w:sz w:val="40"/>
          <w:szCs w:val="40"/>
        </w:rPr>
        <w:t>to</w:t>
      </w:r>
      <w:proofErr w:type="gramEnd"/>
      <w:r w:rsidRPr="002D79ED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 beautify by or as if by ornamentation; ornament; adorn. </w:t>
      </w:r>
    </w:p>
    <w:p w:rsidR="002D79ED" w:rsidRPr="002D79ED" w:rsidRDefault="002D79ED" w:rsidP="002D79E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2D79ED">
        <w:rPr>
          <w:rFonts w:ascii="Verdana" w:eastAsia="Times New Roman" w:hAnsi="Verdana" w:cs="Arial"/>
          <w:bCs/>
          <w:color w:val="000000" w:themeColor="text1"/>
          <w:sz w:val="40"/>
          <w:szCs w:val="40"/>
        </w:rPr>
        <w:t xml:space="preserve">2. </w:t>
      </w:r>
      <w:proofErr w:type="gramStart"/>
      <w:r w:rsidRPr="002D79ED">
        <w:rPr>
          <w:rFonts w:ascii="Verdana" w:eastAsia="Times New Roman" w:hAnsi="Verdana" w:cs="Arial"/>
          <w:color w:val="000000" w:themeColor="text1"/>
          <w:sz w:val="40"/>
          <w:szCs w:val="40"/>
        </w:rPr>
        <w:t>to</w:t>
      </w:r>
      <w:proofErr w:type="gramEnd"/>
      <w:r w:rsidRPr="002D79ED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 enhance (a statement or narrative) with fictitious additions. </w:t>
      </w:r>
    </w:p>
    <w:p w:rsidR="009E471D" w:rsidRPr="002D79ED" w:rsidRDefault="009E471D" w:rsidP="002D79ED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</w:p>
    <w:p w:rsidR="00BB01FC" w:rsidRDefault="00930ED1" w:rsidP="00BB01F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3BCD2DD" wp14:editId="1DF232B1">
            <wp:simplePos x="0" y="0"/>
            <wp:positionH relativeFrom="column">
              <wp:posOffset>6572250</wp:posOffset>
            </wp:positionH>
            <wp:positionV relativeFrom="paragraph">
              <wp:posOffset>29845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Picture 1" descr="http://chart.apis.google.com/chart?cht=qr&amp;chs=230x230&amp;chld=L&amp;choe=UTF-8&amp;chl=http%3A%2F%2Fdictionary.reference.com%2Fbrowse%2Fembellish%3Fs%3D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hart.apis.google.com/chart?cht=qr&amp;chs=230x230&amp;chld=L&amp;choe=UTF-8&amp;chl=http%3A%2F%2Fdictionary.reference.com%2Fbrowse%2Fembellish%3Fs%3Dt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F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Sentence: </w:t>
      </w:r>
      <w:r w:rsidR="00F71D68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Since </w:t>
      </w:r>
      <w:r w:rsidR="002D79ED">
        <w:rPr>
          <w:rFonts w:ascii="Verdana" w:eastAsia="Times New Roman" w:hAnsi="Verdana" w:cs="Arial"/>
          <w:color w:val="000000" w:themeColor="text1"/>
          <w:sz w:val="36"/>
          <w:szCs w:val="36"/>
        </w:rPr>
        <w:t>some embellishment tends to make true stories more enjoyable or entertaining, it is often difficult to decipher which aspects of the story are the true events.</w:t>
      </w:r>
      <w:r w:rsidR="001311EA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 </w:t>
      </w:r>
    </w:p>
    <w:p w:rsidR="002D79ED" w:rsidRDefault="002D79ED" w:rsidP="002D79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BB01FC" w:rsidRDefault="00BB01FC" w:rsidP="002D79ED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Pr="003B12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Spark Publishing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Illustrated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Vocabulary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</w:t>
      </w:r>
      <w:hyperlink r:id="rId20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BB01FC" w:rsidRDefault="00BB01FC" w:rsidP="00C43932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BB01FC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29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87C71"/>
    <w:multiLevelType w:val="hybridMultilevel"/>
    <w:tmpl w:val="46C69F8E"/>
    <w:lvl w:ilvl="0" w:tplc="D51E7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E2216"/>
    <w:multiLevelType w:val="hybridMultilevel"/>
    <w:tmpl w:val="287804D8"/>
    <w:lvl w:ilvl="0" w:tplc="FA1EF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3"/>
  </w:num>
  <w:num w:numId="5">
    <w:abstractNumId w:val="20"/>
  </w:num>
  <w:num w:numId="6">
    <w:abstractNumId w:val="17"/>
  </w:num>
  <w:num w:numId="7">
    <w:abstractNumId w:val="29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2"/>
  </w:num>
  <w:num w:numId="13">
    <w:abstractNumId w:val="18"/>
  </w:num>
  <w:num w:numId="14">
    <w:abstractNumId w:val="11"/>
  </w:num>
  <w:num w:numId="15">
    <w:abstractNumId w:val="23"/>
  </w:num>
  <w:num w:numId="16">
    <w:abstractNumId w:val="6"/>
  </w:num>
  <w:num w:numId="17">
    <w:abstractNumId w:val="9"/>
  </w:num>
  <w:num w:numId="18">
    <w:abstractNumId w:val="25"/>
  </w:num>
  <w:num w:numId="19">
    <w:abstractNumId w:val="16"/>
  </w:num>
  <w:num w:numId="20">
    <w:abstractNumId w:val="28"/>
  </w:num>
  <w:num w:numId="21">
    <w:abstractNumId w:val="14"/>
  </w:num>
  <w:num w:numId="22">
    <w:abstractNumId w:val="8"/>
  </w:num>
  <w:num w:numId="23">
    <w:abstractNumId w:val="5"/>
  </w:num>
  <w:num w:numId="24">
    <w:abstractNumId w:val="1"/>
  </w:num>
  <w:num w:numId="25">
    <w:abstractNumId w:val="24"/>
  </w:num>
  <w:num w:numId="26">
    <w:abstractNumId w:val="22"/>
  </w:num>
  <w:num w:numId="27">
    <w:abstractNumId w:val="19"/>
  </w:num>
  <w:num w:numId="28">
    <w:abstractNumId w:val="21"/>
  </w:num>
  <w:num w:numId="29">
    <w:abstractNumId w:val="1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008AD"/>
    <w:rsid w:val="000138D7"/>
    <w:rsid w:val="000173D0"/>
    <w:rsid w:val="0002333E"/>
    <w:rsid w:val="0003172A"/>
    <w:rsid w:val="00033C6D"/>
    <w:rsid w:val="00037F74"/>
    <w:rsid w:val="00055EB8"/>
    <w:rsid w:val="00064AE8"/>
    <w:rsid w:val="000828C1"/>
    <w:rsid w:val="0008741C"/>
    <w:rsid w:val="00095C8B"/>
    <w:rsid w:val="0009730E"/>
    <w:rsid w:val="000C7746"/>
    <w:rsid w:val="000E0077"/>
    <w:rsid w:val="000E23FA"/>
    <w:rsid w:val="0012791B"/>
    <w:rsid w:val="001311EA"/>
    <w:rsid w:val="00131FA1"/>
    <w:rsid w:val="0015274E"/>
    <w:rsid w:val="00161C49"/>
    <w:rsid w:val="001621DA"/>
    <w:rsid w:val="0018585A"/>
    <w:rsid w:val="00190BA4"/>
    <w:rsid w:val="0019164E"/>
    <w:rsid w:val="00194547"/>
    <w:rsid w:val="00194B72"/>
    <w:rsid w:val="001A2657"/>
    <w:rsid w:val="001B1F0C"/>
    <w:rsid w:val="001C4DD6"/>
    <w:rsid w:val="001C6F06"/>
    <w:rsid w:val="001D4E7C"/>
    <w:rsid w:val="001E6F8B"/>
    <w:rsid w:val="00203996"/>
    <w:rsid w:val="00216328"/>
    <w:rsid w:val="00222E83"/>
    <w:rsid w:val="00224B5D"/>
    <w:rsid w:val="00253781"/>
    <w:rsid w:val="00262F01"/>
    <w:rsid w:val="00272FA9"/>
    <w:rsid w:val="0028030F"/>
    <w:rsid w:val="002B1187"/>
    <w:rsid w:val="002B3DE6"/>
    <w:rsid w:val="002D79ED"/>
    <w:rsid w:val="002E1E60"/>
    <w:rsid w:val="002F13C4"/>
    <w:rsid w:val="00300CC7"/>
    <w:rsid w:val="00342655"/>
    <w:rsid w:val="003512D2"/>
    <w:rsid w:val="0035162E"/>
    <w:rsid w:val="00355158"/>
    <w:rsid w:val="00360687"/>
    <w:rsid w:val="00387CBA"/>
    <w:rsid w:val="00396E28"/>
    <w:rsid w:val="00397134"/>
    <w:rsid w:val="003A6AD0"/>
    <w:rsid w:val="003B12D9"/>
    <w:rsid w:val="003C6661"/>
    <w:rsid w:val="003D57F6"/>
    <w:rsid w:val="003F271D"/>
    <w:rsid w:val="00404509"/>
    <w:rsid w:val="0041357A"/>
    <w:rsid w:val="00415A55"/>
    <w:rsid w:val="00416323"/>
    <w:rsid w:val="00426901"/>
    <w:rsid w:val="0044717D"/>
    <w:rsid w:val="00456B8A"/>
    <w:rsid w:val="00467515"/>
    <w:rsid w:val="00477952"/>
    <w:rsid w:val="0050681F"/>
    <w:rsid w:val="00530F86"/>
    <w:rsid w:val="005311CD"/>
    <w:rsid w:val="00541A08"/>
    <w:rsid w:val="0054686C"/>
    <w:rsid w:val="00566451"/>
    <w:rsid w:val="00576EB6"/>
    <w:rsid w:val="00584139"/>
    <w:rsid w:val="005865F9"/>
    <w:rsid w:val="00594FE2"/>
    <w:rsid w:val="0059535E"/>
    <w:rsid w:val="00595C20"/>
    <w:rsid w:val="00595C2D"/>
    <w:rsid w:val="005B063C"/>
    <w:rsid w:val="005B0D6C"/>
    <w:rsid w:val="005D3B05"/>
    <w:rsid w:val="005D3FE3"/>
    <w:rsid w:val="005D401B"/>
    <w:rsid w:val="005D53CC"/>
    <w:rsid w:val="005D641B"/>
    <w:rsid w:val="005E61AB"/>
    <w:rsid w:val="005E6427"/>
    <w:rsid w:val="005F28CE"/>
    <w:rsid w:val="0060227C"/>
    <w:rsid w:val="00640BCB"/>
    <w:rsid w:val="00666460"/>
    <w:rsid w:val="006676DA"/>
    <w:rsid w:val="0067559D"/>
    <w:rsid w:val="006916F1"/>
    <w:rsid w:val="00693718"/>
    <w:rsid w:val="006939F6"/>
    <w:rsid w:val="00695973"/>
    <w:rsid w:val="0069692C"/>
    <w:rsid w:val="006B3121"/>
    <w:rsid w:val="006C3C7C"/>
    <w:rsid w:val="006E2F3B"/>
    <w:rsid w:val="006E6B77"/>
    <w:rsid w:val="006E7345"/>
    <w:rsid w:val="006F66D8"/>
    <w:rsid w:val="007043F2"/>
    <w:rsid w:val="00716DAF"/>
    <w:rsid w:val="00716E5A"/>
    <w:rsid w:val="00724014"/>
    <w:rsid w:val="007572A3"/>
    <w:rsid w:val="00777114"/>
    <w:rsid w:val="00785D57"/>
    <w:rsid w:val="0078623B"/>
    <w:rsid w:val="007936B9"/>
    <w:rsid w:val="007E6A10"/>
    <w:rsid w:val="00801FC2"/>
    <w:rsid w:val="0082388F"/>
    <w:rsid w:val="00850249"/>
    <w:rsid w:val="0085559A"/>
    <w:rsid w:val="00863278"/>
    <w:rsid w:val="00877FF5"/>
    <w:rsid w:val="00880E5A"/>
    <w:rsid w:val="00885B13"/>
    <w:rsid w:val="0089600E"/>
    <w:rsid w:val="008A58EB"/>
    <w:rsid w:val="008D0EBF"/>
    <w:rsid w:val="008E14D0"/>
    <w:rsid w:val="008F1D03"/>
    <w:rsid w:val="008F28EE"/>
    <w:rsid w:val="008F557C"/>
    <w:rsid w:val="00930ED1"/>
    <w:rsid w:val="00952BD7"/>
    <w:rsid w:val="00957537"/>
    <w:rsid w:val="00964FAE"/>
    <w:rsid w:val="00970A53"/>
    <w:rsid w:val="00981B74"/>
    <w:rsid w:val="00987146"/>
    <w:rsid w:val="00991BCE"/>
    <w:rsid w:val="00997096"/>
    <w:rsid w:val="009B212F"/>
    <w:rsid w:val="009B5532"/>
    <w:rsid w:val="009D045D"/>
    <w:rsid w:val="009D0666"/>
    <w:rsid w:val="009D1CB3"/>
    <w:rsid w:val="009E471D"/>
    <w:rsid w:val="009E6A0D"/>
    <w:rsid w:val="00A13669"/>
    <w:rsid w:val="00A4326F"/>
    <w:rsid w:val="00A4458C"/>
    <w:rsid w:val="00A61934"/>
    <w:rsid w:val="00A64C93"/>
    <w:rsid w:val="00A70F23"/>
    <w:rsid w:val="00A7400C"/>
    <w:rsid w:val="00A76EF3"/>
    <w:rsid w:val="00A824A6"/>
    <w:rsid w:val="00A84A0B"/>
    <w:rsid w:val="00A910FE"/>
    <w:rsid w:val="00A918C3"/>
    <w:rsid w:val="00A94396"/>
    <w:rsid w:val="00A94578"/>
    <w:rsid w:val="00A95536"/>
    <w:rsid w:val="00AA37EF"/>
    <w:rsid w:val="00AA764B"/>
    <w:rsid w:val="00AF067B"/>
    <w:rsid w:val="00B21D2E"/>
    <w:rsid w:val="00B231D8"/>
    <w:rsid w:val="00B34D19"/>
    <w:rsid w:val="00B56934"/>
    <w:rsid w:val="00B66243"/>
    <w:rsid w:val="00B7555B"/>
    <w:rsid w:val="00B86E5E"/>
    <w:rsid w:val="00BA4C9B"/>
    <w:rsid w:val="00BB01FC"/>
    <w:rsid w:val="00BC1350"/>
    <w:rsid w:val="00BD01AC"/>
    <w:rsid w:val="00BD414C"/>
    <w:rsid w:val="00BE61ED"/>
    <w:rsid w:val="00BF0717"/>
    <w:rsid w:val="00BF43A4"/>
    <w:rsid w:val="00C41015"/>
    <w:rsid w:val="00C43932"/>
    <w:rsid w:val="00C4634C"/>
    <w:rsid w:val="00C5322D"/>
    <w:rsid w:val="00C625A5"/>
    <w:rsid w:val="00C63458"/>
    <w:rsid w:val="00C65EAB"/>
    <w:rsid w:val="00C70F15"/>
    <w:rsid w:val="00C740D9"/>
    <w:rsid w:val="00C9458A"/>
    <w:rsid w:val="00CB1BD1"/>
    <w:rsid w:val="00CC549F"/>
    <w:rsid w:val="00CE5BBF"/>
    <w:rsid w:val="00D134CC"/>
    <w:rsid w:val="00D16B6A"/>
    <w:rsid w:val="00D4713D"/>
    <w:rsid w:val="00D63D30"/>
    <w:rsid w:val="00D71BDD"/>
    <w:rsid w:val="00D80341"/>
    <w:rsid w:val="00DA399D"/>
    <w:rsid w:val="00DB274E"/>
    <w:rsid w:val="00DC491A"/>
    <w:rsid w:val="00DD3D5C"/>
    <w:rsid w:val="00DE777A"/>
    <w:rsid w:val="00DF0DDD"/>
    <w:rsid w:val="00DF469F"/>
    <w:rsid w:val="00E13300"/>
    <w:rsid w:val="00E3033E"/>
    <w:rsid w:val="00E43719"/>
    <w:rsid w:val="00E5740B"/>
    <w:rsid w:val="00E815F4"/>
    <w:rsid w:val="00E82D5A"/>
    <w:rsid w:val="00E838C3"/>
    <w:rsid w:val="00E92EBD"/>
    <w:rsid w:val="00EB3959"/>
    <w:rsid w:val="00EB3C1F"/>
    <w:rsid w:val="00EB7A1A"/>
    <w:rsid w:val="00EC19D8"/>
    <w:rsid w:val="00F0040C"/>
    <w:rsid w:val="00F303DD"/>
    <w:rsid w:val="00F4015A"/>
    <w:rsid w:val="00F54995"/>
    <w:rsid w:val="00F6177A"/>
    <w:rsid w:val="00F71D68"/>
    <w:rsid w:val="00F85DDD"/>
    <w:rsid w:val="00F9366C"/>
    <w:rsid w:val="00F95E83"/>
    <w:rsid w:val="00FC16AE"/>
    <w:rsid w:val="00FC5857"/>
    <w:rsid w:val="00FC5B58"/>
    <w:rsid w:val="00FE11E0"/>
    <w:rsid w:val="00FE63A3"/>
    <w:rsid w:val="00FE6B28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98ED03D-6567-4C5E-95EB-48336E8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9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9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4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1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4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5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0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80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7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6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5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" TargetMode="External"/><Relationship Id="rId13" Type="http://schemas.openxmlformats.org/officeDocument/2006/relationships/hyperlink" Target="http://dictionary.reference.com/browse/existentialism" TargetMode="External"/><Relationship Id="rId18" Type="http://schemas.openxmlformats.org/officeDocument/2006/relationships/hyperlink" Target="http://dictionary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http://dictionary.reference.com/browse/existence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" TargetMode="External"/><Relationship Id="rId20" Type="http://schemas.openxmlformats.org/officeDocument/2006/relationships/hyperlink" Target="http://dictionar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://dictionar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browse/job" TargetMode="External"/><Relationship Id="rId14" Type="http://schemas.openxmlformats.org/officeDocument/2006/relationships/hyperlink" Target="http://dictionary.reference.com/browse/hero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EAAD-1AD5-4454-9BC1-B631D23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Johnson</cp:lastModifiedBy>
  <cp:revision>3</cp:revision>
  <cp:lastPrinted>2013-03-01T18:23:00Z</cp:lastPrinted>
  <dcterms:created xsi:type="dcterms:W3CDTF">2015-03-09T13:08:00Z</dcterms:created>
  <dcterms:modified xsi:type="dcterms:W3CDTF">2015-03-09T13:12:00Z</dcterms:modified>
</cp:coreProperties>
</file>